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568" w:rsidRPr="009702DC" w:rsidP="00383568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97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9702DC" w:rsidR="009702DC">
        <w:rPr>
          <w:rFonts w:ascii="Times New Roman" w:eastAsia="Times New Roman" w:hAnsi="Times New Roman" w:cs="Times New Roman"/>
          <w:sz w:val="24"/>
          <w:szCs w:val="24"/>
          <w:lang w:eastAsia="ru-RU"/>
        </w:rPr>
        <w:t>1227-2201/2025</w:t>
      </w:r>
    </w:p>
    <w:p w:rsidR="00383568" w:rsidRPr="009702DC" w:rsidP="00383568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7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УИД:</w:t>
      </w:r>
      <w:r w:rsidRPr="00970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2025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 судебного района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Изюмцева Р.Р.,</w:t>
      </w:r>
      <w:r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исполняя обязанности мирового судьи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1 Няганского судебного района Ханты-Мансийского автономного округа – Югры</w:t>
      </w:r>
    </w:p>
    <w:p w:rsidR="009702DC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З.С.,</w:t>
      </w:r>
    </w:p>
    <w:p w:rsid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3568" w:rsidRPr="009702DC" w:rsidP="0038356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иску </w:t>
      </w:r>
      <w:r w:rsidRPr="009702DC" w:rsidR="00E3172D">
        <w:rPr>
          <w:rFonts w:ascii="Times New Roman" w:hAnsi="Times New Roman" w:cs="Times New Roman"/>
          <w:sz w:val="28"/>
          <w:szCs w:val="28"/>
        </w:rPr>
        <w:t>акционерного общества «Группа страховых компаний «</w:t>
      </w:r>
      <w:r w:rsidRPr="009702DC" w:rsidR="00E3172D">
        <w:rPr>
          <w:rFonts w:ascii="Times New Roman" w:hAnsi="Times New Roman" w:cs="Times New Roman"/>
          <w:sz w:val="28"/>
          <w:szCs w:val="28"/>
        </w:rPr>
        <w:t>Югория</w:t>
      </w:r>
      <w:r w:rsidRPr="009702DC" w:rsidR="00E3172D">
        <w:rPr>
          <w:rFonts w:ascii="Times New Roman" w:hAnsi="Times New Roman" w:cs="Times New Roman"/>
          <w:sz w:val="28"/>
          <w:szCs w:val="28"/>
        </w:rPr>
        <w:t>»</w:t>
      </w:r>
      <w:r w:rsidRPr="009702DC" w:rsidR="00D9495E">
        <w:rPr>
          <w:rFonts w:ascii="Times New Roman" w:hAnsi="Times New Roman" w:cs="Times New Roman"/>
          <w:sz w:val="28"/>
          <w:szCs w:val="28"/>
        </w:rPr>
        <w:t xml:space="preserve"> к</w:t>
      </w:r>
      <w:r w:rsidRPr="009702DC" w:rsidR="009702DC">
        <w:rPr>
          <w:rFonts w:ascii="Times New Roman" w:hAnsi="Times New Roman" w:cs="Times New Roman"/>
          <w:sz w:val="28"/>
          <w:szCs w:val="28"/>
        </w:rPr>
        <w:t xml:space="preserve"> </w:t>
      </w:r>
      <w:r w:rsidRPr="009702DC" w:rsidR="009702DC">
        <w:rPr>
          <w:rFonts w:ascii="Times New Roman" w:hAnsi="Times New Roman" w:cs="Times New Roman"/>
          <w:sz w:val="28"/>
          <w:szCs w:val="28"/>
        </w:rPr>
        <w:t>Ва</w:t>
      </w:r>
      <w:r w:rsidR="009702DC">
        <w:rPr>
          <w:rFonts w:ascii="Times New Roman" w:hAnsi="Times New Roman" w:cs="Times New Roman"/>
          <w:sz w:val="28"/>
          <w:szCs w:val="28"/>
        </w:rPr>
        <w:t>зи</w:t>
      </w:r>
      <w:r w:rsidRPr="009702DC" w:rsidR="009702DC">
        <w:rPr>
          <w:rFonts w:ascii="Times New Roman" w:hAnsi="Times New Roman" w:cs="Times New Roman"/>
          <w:sz w:val="28"/>
          <w:szCs w:val="28"/>
        </w:rPr>
        <w:t>рову</w:t>
      </w:r>
      <w:r w:rsidRPr="009702DC" w:rsidR="009702DC">
        <w:rPr>
          <w:rFonts w:ascii="Times New Roman" w:hAnsi="Times New Roman" w:cs="Times New Roman"/>
          <w:sz w:val="28"/>
          <w:szCs w:val="28"/>
        </w:rPr>
        <w:t xml:space="preserve"> </w:t>
      </w:r>
      <w:r w:rsidRPr="009702DC" w:rsidR="009702DC">
        <w:rPr>
          <w:rFonts w:ascii="Times New Roman" w:hAnsi="Times New Roman" w:cs="Times New Roman"/>
          <w:sz w:val="28"/>
          <w:szCs w:val="28"/>
        </w:rPr>
        <w:t>Комилу</w:t>
      </w:r>
      <w:r w:rsidRPr="009702DC" w:rsidR="009702DC">
        <w:rPr>
          <w:rFonts w:ascii="Times New Roman" w:hAnsi="Times New Roman" w:cs="Times New Roman"/>
          <w:sz w:val="28"/>
          <w:szCs w:val="28"/>
        </w:rPr>
        <w:t xml:space="preserve"> </w:t>
      </w:r>
      <w:r w:rsidRPr="009702DC" w:rsidR="009702DC">
        <w:rPr>
          <w:rFonts w:ascii="Times New Roman" w:hAnsi="Times New Roman" w:cs="Times New Roman"/>
          <w:sz w:val="28"/>
          <w:szCs w:val="28"/>
        </w:rPr>
        <w:t>Мирзоалиевич</w:t>
      </w:r>
      <w:r w:rsidR="009702DC">
        <w:rPr>
          <w:rFonts w:ascii="Times New Roman" w:hAnsi="Times New Roman" w:cs="Times New Roman"/>
          <w:sz w:val="28"/>
          <w:szCs w:val="28"/>
        </w:rPr>
        <w:t>у</w:t>
      </w:r>
      <w:r w:rsidRPr="009702DC" w:rsidR="00D9495E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</w:t>
      </w:r>
      <w:r w:rsidR="009702DC">
        <w:rPr>
          <w:rFonts w:ascii="Times New Roman" w:hAnsi="Times New Roman" w:cs="Times New Roman"/>
          <w:sz w:val="28"/>
          <w:szCs w:val="28"/>
        </w:rPr>
        <w:t>регресса</w:t>
      </w:r>
    </w:p>
    <w:p w:rsidR="00383568" w:rsidRPr="009702DC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83568" w:rsidRP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194-199 Гражданского процессуального кодекса Российской Федерации, мировой судья</w:t>
      </w:r>
    </w:p>
    <w:p w:rsidR="004D64CB" w:rsidRPr="009C2163" w:rsidP="004D64C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4D64CB" w:rsidRPr="009C2163" w:rsidP="004D64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«Группа страховых компаний «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Вазирову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Комилу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Мирзоалиевичу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в порядке регресса</w:t>
      </w:r>
      <w:r w:rsidR="00D94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365E"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F462B" w:rsidP="004D64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Вазиров</w:t>
      </w:r>
      <w:r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Комил</w:t>
      </w:r>
      <w:r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Мирзоалиевич</w:t>
      </w:r>
      <w:r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02DC"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172D"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кционерного общества «Группа страховых компаний «</w:t>
      </w:r>
      <w:r w:rsidRPr="00E3172D"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r w:rsidRPr="00E3172D"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3172D"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3172D"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ущерба в размере </w:t>
      </w:r>
      <w:r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30 000</w:t>
      </w:r>
      <w:r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</w:t>
      </w:r>
      <w:r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E3172D"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172D"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расходы по оплате государственной пошлины в размере </w:t>
      </w:r>
      <w:r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4 000 </w:t>
      </w:r>
      <w:r w:rsidRPr="00E3172D"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00 коп., а всего </w:t>
      </w:r>
      <w:r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34 000</w:t>
      </w:r>
      <w:r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</w:t>
      </w:r>
      <w:r w:rsidRPr="00E3172D"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решения суда, если лица, участвующие в деле, их представители присутствовали в судебном заседании;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заседании.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– Югры в течение месяца через мирового судью судебного участка № </w:t>
      </w:r>
      <w:r w:rsidR="009702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Югры.</w:t>
      </w:r>
    </w:p>
    <w:p w:rsidR="00330B6F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AE" w:rsidRPr="009C2163" w:rsidP="00383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Р.Р. Изюмцева</w:t>
      </w:r>
    </w:p>
    <w:sectPr w:rsidSect="002A365E">
      <w:pgSz w:w="11906" w:h="16838"/>
      <w:pgMar w:top="709" w:right="566" w:bottom="0" w:left="1800" w:header="708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B"/>
    <w:rsid w:val="0000165D"/>
    <w:rsid w:val="000522AD"/>
    <w:rsid w:val="00073075"/>
    <w:rsid w:val="00074CCB"/>
    <w:rsid w:val="0008444A"/>
    <w:rsid w:val="000D7883"/>
    <w:rsid w:val="000F2CC5"/>
    <w:rsid w:val="0013443C"/>
    <w:rsid w:val="00142E58"/>
    <w:rsid w:val="001928BD"/>
    <w:rsid w:val="001B28D9"/>
    <w:rsid w:val="001E1A71"/>
    <w:rsid w:val="002A0A30"/>
    <w:rsid w:val="002A365E"/>
    <w:rsid w:val="002F3A27"/>
    <w:rsid w:val="003179FD"/>
    <w:rsid w:val="0032053D"/>
    <w:rsid w:val="00330B6F"/>
    <w:rsid w:val="00355E23"/>
    <w:rsid w:val="00362CEF"/>
    <w:rsid w:val="003754B6"/>
    <w:rsid w:val="00383568"/>
    <w:rsid w:val="00386A2B"/>
    <w:rsid w:val="00393300"/>
    <w:rsid w:val="003D3757"/>
    <w:rsid w:val="00411CE6"/>
    <w:rsid w:val="004457AE"/>
    <w:rsid w:val="004503FA"/>
    <w:rsid w:val="004B426E"/>
    <w:rsid w:val="004C624B"/>
    <w:rsid w:val="004D64CB"/>
    <w:rsid w:val="005641CE"/>
    <w:rsid w:val="00572360"/>
    <w:rsid w:val="005A5B43"/>
    <w:rsid w:val="00616DE2"/>
    <w:rsid w:val="00620E15"/>
    <w:rsid w:val="00623C7A"/>
    <w:rsid w:val="00652AEB"/>
    <w:rsid w:val="006F2989"/>
    <w:rsid w:val="00741508"/>
    <w:rsid w:val="00763947"/>
    <w:rsid w:val="007C56C2"/>
    <w:rsid w:val="00810E3C"/>
    <w:rsid w:val="00854839"/>
    <w:rsid w:val="00855BD7"/>
    <w:rsid w:val="0087679A"/>
    <w:rsid w:val="008944AF"/>
    <w:rsid w:val="008D238F"/>
    <w:rsid w:val="008F3083"/>
    <w:rsid w:val="009702DC"/>
    <w:rsid w:val="00992ACD"/>
    <w:rsid w:val="009B5B2E"/>
    <w:rsid w:val="009C2163"/>
    <w:rsid w:val="009C2CD8"/>
    <w:rsid w:val="009D7152"/>
    <w:rsid w:val="00A434D0"/>
    <w:rsid w:val="00A83913"/>
    <w:rsid w:val="00A91CDE"/>
    <w:rsid w:val="00AA08EA"/>
    <w:rsid w:val="00AE3B7E"/>
    <w:rsid w:val="00B60022"/>
    <w:rsid w:val="00BA17F7"/>
    <w:rsid w:val="00C56AC0"/>
    <w:rsid w:val="00C7312C"/>
    <w:rsid w:val="00C81802"/>
    <w:rsid w:val="00CB2FA6"/>
    <w:rsid w:val="00CB4AA6"/>
    <w:rsid w:val="00CF79F8"/>
    <w:rsid w:val="00D41C46"/>
    <w:rsid w:val="00D760E3"/>
    <w:rsid w:val="00D83892"/>
    <w:rsid w:val="00D9495E"/>
    <w:rsid w:val="00D94EAA"/>
    <w:rsid w:val="00DB1CEC"/>
    <w:rsid w:val="00DC0C2C"/>
    <w:rsid w:val="00DF1BF7"/>
    <w:rsid w:val="00E3172D"/>
    <w:rsid w:val="00F055CE"/>
    <w:rsid w:val="00F9107A"/>
    <w:rsid w:val="00FC02AD"/>
    <w:rsid w:val="00FF4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3649B-7376-408D-B272-644AA1F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CB"/>
    <w:pPr>
      <w:spacing w:after="0" w:line="240" w:lineRule="auto"/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4CB"/>
    <w:rPr>
      <w:color w:val="0000FF"/>
      <w:u w:val="single"/>
    </w:rPr>
  </w:style>
  <w:style w:type="paragraph" w:customStyle="1" w:styleId="1">
    <w:name w:val="Без интервала1"/>
    <w:rsid w:val="004D64C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9C216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2163"/>
  </w:style>
  <w:style w:type="paragraph" w:styleId="Footer">
    <w:name w:val="footer"/>
    <w:basedOn w:val="Normal"/>
    <w:link w:val="a0"/>
    <w:uiPriority w:val="99"/>
    <w:unhideWhenUsed/>
    <w:rsid w:val="009C216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2163"/>
  </w:style>
  <w:style w:type="paragraph" w:styleId="BalloonText">
    <w:name w:val="Balloon Text"/>
    <w:basedOn w:val="Normal"/>
    <w:link w:val="a1"/>
    <w:uiPriority w:val="99"/>
    <w:semiHidden/>
    <w:unhideWhenUsed/>
    <w:rsid w:val="00330B6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0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